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4739" w14:textId="77777777" w:rsidR="00B9181C" w:rsidRPr="00271AFB" w:rsidRDefault="00B9181C" w:rsidP="00B918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52B64E91" w14:textId="77777777" w:rsidR="00B9181C" w:rsidRPr="00271AFB" w:rsidRDefault="00B9181C" w:rsidP="00B91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71AF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распоряжением</w:t>
      </w:r>
      <w:r w:rsidRPr="00271AF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6F100FF" w14:textId="77777777" w:rsidR="00B9181C" w:rsidRPr="00271AFB" w:rsidRDefault="00B9181C" w:rsidP="00B91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71AF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местной администрации</w:t>
      </w:r>
    </w:p>
    <w:p w14:paraId="56BFF4D3" w14:textId="77777777" w:rsidR="00B9181C" w:rsidRPr="00271AFB" w:rsidRDefault="00B9181C" w:rsidP="00B91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71AFB">
        <w:rPr>
          <w:rFonts w:ascii="Times New Roman" w:eastAsia="Calibri" w:hAnsi="Times New Roman" w:cs="Times New Roman"/>
          <w:sz w:val="28"/>
          <w:szCs w:val="28"/>
        </w:rPr>
        <w:t xml:space="preserve">Прохладненского муниципального </w:t>
      </w:r>
    </w:p>
    <w:p w14:paraId="1D2039B7" w14:textId="77777777" w:rsidR="00B9181C" w:rsidRPr="00271AFB" w:rsidRDefault="00B9181C" w:rsidP="00B91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71AF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района КБР</w:t>
      </w:r>
    </w:p>
    <w:p w14:paraId="7852ED01" w14:textId="563D64CD" w:rsidR="00B9181C" w:rsidRDefault="00B9181C" w:rsidP="00B91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71AFB">
        <w:rPr>
          <w:rFonts w:ascii="Times New Roman" w:eastAsia="Calibri" w:hAnsi="Times New Roman" w:cs="Times New Roman"/>
          <w:sz w:val="28"/>
          <w:szCs w:val="28"/>
        </w:rPr>
        <w:t>от  _</w:t>
      </w:r>
      <w:proofErr w:type="gramEnd"/>
      <w:r w:rsidRPr="00271AFB">
        <w:rPr>
          <w:rFonts w:ascii="Times New Roman" w:eastAsia="Calibri" w:hAnsi="Times New Roman" w:cs="Times New Roman"/>
          <w:sz w:val="28"/>
          <w:szCs w:val="28"/>
        </w:rPr>
        <w:t>________  202</w:t>
      </w:r>
      <w:r w:rsidR="001E75AA">
        <w:rPr>
          <w:rFonts w:ascii="Times New Roman" w:eastAsia="Calibri" w:hAnsi="Times New Roman" w:cs="Times New Roman"/>
          <w:sz w:val="28"/>
          <w:szCs w:val="28"/>
        </w:rPr>
        <w:t>6</w:t>
      </w:r>
      <w:r w:rsidRPr="00271AFB">
        <w:rPr>
          <w:rFonts w:ascii="Times New Roman" w:eastAsia="Calibri" w:hAnsi="Times New Roman" w:cs="Times New Roman"/>
          <w:sz w:val="28"/>
          <w:szCs w:val="28"/>
        </w:rPr>
        <w:t xml:space="preserve"> г. N </w:t>
      </w:r>
    </w:p>
    <w:p w14:paraId="205B432A" w14:textId="77777777" w:rsidR="00B9181C" w:rsidRDefault="00B9181C" w:rsidP="009D1B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82C6936" w14:textId="77777777" w:rsidR="009D1B1B" w:rsidRPr="000A7A9F" w:rsidRDefault="009D1B1B" w:rsidP="009D1B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A7A9F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p w14:paraId="0ACD3D59" w14:textId="1A970F16" w:rsidR="009D1B1B" w:rsidRDefault="009D1B1B" w:rsidP="00A22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A7A9F">
        <w:rPr>
          <w:rFonts w:ascii="Times New Roman" w:hAnsi="Times New Roman" w:cs="Times New Roman"/>
          <w:sz w:val="28"/>
          <w:szCs w:val="28"/>
        </w:rPr>
        <w:t xml:space="preserve">по росту доходов и </w:t>
      </w:r>
      <w:r w:rsidRPr="000A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(или) оптимизации расходов бюджета Прохладненского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A7A9F">
        <w:rPr>
          <w:rFonts w:ascii="Times New Roman" w:hAnsi="Times New Roman" w:cs="Times New Roman"/>
          <w:sz w:val="28"/>
          <w:szCs w:val="28"/>
        </w:rPr>
        <w:t>202</w:t>
      </w:r>
      <w:r w:rsidR="001E75AA">
        <w:rPr>
          <w:rFonts w:ascii="Times New Roman" w:hAnsi="Times New Roman" w:cs="Times New Roman"/>
          <w:sz w:val="28"/>
          <w:szCs w:val="28"/>
        </w:rPr>
        <w:t>6</w:t>
      </w:r>
      <w:r w:rsidRPr="000A7A9F">
        <w:rPr>
          <w:rFonts w:ascii="Times New Roman" w:hAnsi="Times New Roman" w:cs="Times New Roman"/>
          <w:sz w:val="28"/>
          <w:szCs w:val="28"/>
        </w:rPr>
        <w:t xml:space="preserve"> </w:t>
      </w:r>
      <w:r w:rsidR="00A22A6D">
        <w:rPr>
          <w:rFonts w:ascii="Times New Roman" w:hAnsi="Times New Roman" w:cs="Times New Roman"/>
          <w:sz w:val="28"/>
          <w:szCs w:val="28"/>
        </w:rPr>
        <w:t>год</w:t>
      </w:r>
    </w:p>
    <w:p w14:paraId="7EB7350D" w14:textId="77777777" w:rsidR="005B7619" w:rsidRDefault="005B7619" w:rsidP="00A22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38" w:type="dxa"/>
        <w:tblLook w:val="04A0" w:firstRow="1" w:lastRow="0" w:firstColumn="1" w:lastColumn="0" w:noHBand="0" w:noVBand="1"/>
      </w:tblPr>
      <w:tblGrid>
        <w:gridCol w:w="959"/>
        <w:gridCol w:w="4111"/>
        <w:gridCol w:w="2464"/>
        <w:gridCol w:w="2464"/>
        <w:gridCol w:w="2465"/>
        <w:gridCol w:w="2475"/>
      </w:tblGrid>
      <w:tr w:rsidR="005B7619" w14:paraId="553BFD48" w14:textId="77777777" w:rsidTr="005B7619">
        <w:tc>
          <w:tcPr>
            <w:tcW w:w="959" w:type="dxa"/>
          </w:tcPr>
          <w:p w14:paraId="557B3CFE" w14:textId="77777777" w:rsidR="005B7619" w:rsidRPr="005B7619" w:rsidRDefault="005B7619" w:rsidP="005B761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  <w:p w14:paraId="73DFAD1E" w14:textId="77777777" w:rsidR="005B7619" w:rsidRPr="005B7619" w:rsidRDefault="005B7619" w:rsidP="005B7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14:paraId="670157B9" w14:textId="77777777" w:rsidR="005B7619" w:rsidRPr="005B7619" w:rsidRDefault="005B7619" w:rsidP="005B7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64" w:type="dxa"/>
          </w:tcPr>
          <w:p w14:paraId="398F4FEA" w14:textId="77777777" w:rsidR="005B7619" w:rsidRPr="005B7619" w:rsidRDefault="005B7619" w:rsidP="005B7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64" w:type="dxa"/>
          </w:tcPr>
          <w:p w14:paraId="49F99993" w14:textId="77777777" w:rsidR="005B7619" w:rsidRPr="005B7619" w:rsidRDefault="005B7619" w:rsidP="005B7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465" w:type="dxa"/>
          </w:tcPr>
          <w:p w14:paraId="078586E1" w14:textId="77777777" w:rsidR="005B7619" w:rsidRPr="005B7619" w:rsidRDefault="005B7619" w:rsidP="005B7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</w:t>
            </w:r>
          </w:p>
        </w:tc>
        <w:tc>
          <w:tcPr>
            <w:tcW w:w="2475" w:type="dxa"/>
          </w:tcPr>
          <w:p w14:paraId="28941D7D" w14:textId="77777777" w:rsidR="005B7619" w:rsidRPr="005B7619" w:rsidRDefault="005B7619" w:rsidP="005B761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Информация о проделанной работе (в т.ч. с указанием сумм достигнутого бюджетного эффекта)</w:t>
            </w:r>
          </w:p>
        </w:tc>
      </w:tr>
      <w:tr w:rsidR="005B7619" w14:paraId="6D178D3B" w14:textId="77777777" w:rsidTr="005B7619">
        <w:tc>
          <w:tcPr>
            <w:tcW w:w="14938" w:type="dxa"/>
            <w:gridSpan w:val="6"/>
          </w:tcPr>
          <w:p w14:paraId="797087D2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Повышение доходов</w:t>
            </w:r>
          </w:p>
        </w:tc>
      </w:tr>
      <w:tr w:rsidR="005B7619" w14:paraId="746E72A0" w14:textId="77777777" w:rsidTr="005B7619">
        <w:tc>
          <w:tcPr>
            <w:tcW w:w="959" w:type="dxa"/>
          </w:tcPr>
          <w:p w14:paraId="3B91F9B5" w14:textId="77777777" w:rsidR="005B7619" w:rsidRPr="00703330" w:rsidRDefault="005B7619" w:rsidP="005B7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33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504" w:type="dxa"/>
            <w:gridSpan w:val="4"/>
          </w:tcPr>
          <w:p w14:paraId="6A257688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Увеличение поступлений по налоговым доходам</w:t>
            </w:r>
          </w:p>
        </w:tc>
        <w:tc>
          <w:tcPr>
            <w:tcW w:w="2475" w:type="dxa"/>
          </w:tcPr>
          <w:p w14:paraId="3A41412F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36FF6582" w14:textId="77777777" w:rsidTr="005B7619">
        <w:tc>
          <w:tcPr>
            <w:tcW w:w="959" w:type="dxa"/>
          </w:tcPr>
          <w:p w14:paraId="4C305A10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11" w:type="dxa"/>
          </w:tcPr>
          <w:p w14:paraId="75FBEE0D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комиссии по вопросам легализации трудовых отношений </w:t>
            </w:r>
          </w:p>
        </w:tc>
        <w:tc>
          <w:tcPr>
            <w:tcW w:w="2464" w:type="dxa"/>
          </w:tcPr>
          <w:p w14:paraId="5CE86B8C" w14:textId="77777777" w:rsidR="005B7619" w:rsidRPr="005B7619" w:rsidRDefault="00094A56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B7619"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тдел экономического анализа и контроля бюджетных ресурсов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 Прохладненского муниципального района КБР</w:t>
            </w:r>
          </w:p>
        </w:tc>
        <w:tc>
          <w:tcPr>
            <w:tcW w:w="2464" w:type="dxa"/>
          </w:tcPr>
          <w:p w14:paraId="5B72B964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5B3F21DE" w14:textId="77777777" w:rsidR="005B7619" w:rsidRPr="005B7619" w:rsidRDefault="00A94EF0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7619" w:rsidRPr="005B7619">
              <w:rPr>
                <w:rFonts w:ascii="Times New Roman" w:hAnsi="Times New Roman" w:cs="Times New Roman"/>
                <w:sz w:val="24"/>
                <w:szCs w:val="24"/>
              </w:rPr>
              <w:t>рирост поступлений по налогу на доходы физических лиц</w:t>
            </w:r>
          </w:p>
        </w:tc>
        <w:tc>
          <w:tcPr>
            <w:tcW w:w="2475" w:type="dxa"/>
          </w:tcPr>
          <w:p w14:paraId="20033B1C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170A0376" w14:textId="77777777" w:rsidTr="005B7619">
        <w:tc>
          <w:tcPr>
            <w:tcW w:w="959" w:type="dxa"/>
          </w:tcPr>
          <w:p w14:paraId="7EE5F8E0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1" w:type="dxa"/>
          </w:tcPr>
          <w:p w14:paraId="5789A29C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комиссии по обеспечению мобилизации доходов в бюджетную систему, контролю за </w:t>
            </w:r>
            <w:r w:rsidRPr="005B76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финансовой, бюджетной и налоговой дисциплины юридических и физических лиц, имеющих задолженность по уплате налогов</w:t>
            </w:r>
          </w:p>
        </w:tc>
        <w:tc>
          <w:tcPr>
            <w:tcW w:w="2464" w:type="dxa"/>
          </w:tcPr>
          <w:p w14:paraId="5630109D" w14:textId="77777777" w:rsidR="005B7619" w:rsidRPr="005B7619" w:rsidRDefault="00094A56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финансами местной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Прохладненского муниципального района КБР»</w:t>
            </w:r>
          </w:p>
        </w:tc>
        <w:tc>
          <w:tcPr>
            <w:tcW w:w="2464" w:type="dxa"/>
          </w:tcPr>
          <w:p w14:paraId="0CFA3DFD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14:paraId="7728DC69" w14:textId="77777777" w:rsidR="005B7619" w:rsidRPr="005B7619" w:rsidRDefault="00A94EF0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7619" w:rsidRPr="005B7619">
              <w:rPr>
                <w:rFonts w:ascii="Times New Roman" w:hAnsi="Times New Roman" w:cs="Times New Roman"/>
                <w:sz w:val="24"/>
                <w:szCs w:val="24"/>
              </w:rPr>
              <w:t>оступление налоговых платежей</w:t>
            </w:r>
          </w:p>
        </w:tc>
        <w:tc>
          <w:tcPr>
            <w:tcW w:w="2475" w:type="dxa"/>
          </w:tcPr>
          <w:p w14:paraId="759CAF9D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25163DAE" w14:textId="77777777" w:rsidTr="005B7619">
        <w:tc>
          <w:tcPr>
            <w:tcW w:w="959" w:type="dxa"/>
          </w:tcPr>
          <w:p w14:paraId="76338F38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111" w:type="dxa"/>
          </w:tcPr>
          <w:p w14:paraId="330A50E1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Выявление правообладателей ранее учтенных объектов недвижимости в соответствии со статьей 69.1 Федерального закона от 13 июля 2015 г. N 218-ФЗ "О государственной регистрации недвижимости" для внесения сведений о вещных правах на указанные объекты в Единый государственный реестр недвижимости в целях их вовлечения в налоговый оборот</w:t>
            </w:r>
          </w:p>
        </w:tc>
        <w:tc>
          <w:tcPr>
            <w:tcW w:w="2464" w:type="dxa"/>
          </w:tcPr>
          <w:p w14:paraId="2DCD9331" w14:textId="77777777" w:rsidR="005B7619" w:rsidRPr="005B7619" w:rsidRDefault="00094A56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финансами местной администрации Прохладненского муниципального района КБР»</w:t>
            </w:r>
          </w:p>
        </w:tc>
        <w:tc>
          <w:tcPr>
            <w:tcW w:w="2464" w:type="dxa"/>
          </w:tcPr>
          <w:p w14:paraId="42949545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592F4312" w14:textId="77777777" w:rsidR="005B7619" w:rsidRPr="005B7619" w:rsidRDefault="00A94EF0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7619"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рирост налоговых доходов </w:t>
            </w:r>
          </w:p>
        </w:tc>
        <w:tc>
          <w:tcPr>
            <w:tcW w:w="2475" w:type="dxa"/>
          </w:tcPr>
          <w:p w14:paraId="052CDC90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42E96950" w14:textId="77777777" w:rsidTr="005B7619">
        <w:tc>
          <w:tcPr>
            <w:tcW w:w="959" w:type="dxa"/>
          </w:tcPr>
          <w:p w14:paraId="61490CFB" w14:textId="77777777" w:rsidR="005B7619" w:rsidRPr="005B7619" w:rsidRDefault="005B7619" w:rsidP="005B7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79" w:type="dxa"/>
            <w:gridSpan w:val="5"/>
          </w:tcPr>
          <w:p w14:paraId="4A83F20B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Повышение собираемости неналоговых доходов</w:t>
            </w:r>
          </w:p>
        </w:tc>
      </w:tr>
      <w:tr w:rsidR="005B7619" w14:paraId="02512B81" w14:textId="77777777" w:rsidTr="005B7619">
        <w:tc>
          <w:tcPr>
            <w:tcW w:w="959" w:type="dxa"/>
          </w:tcPr>
          <w:p w14:paraId="0F79E953" w14:textId="77777777" w:rsidR="005B7619" w:rsidRPr="005B7619" w:rsidRDefault="005B7619" w:rsidP="0077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74E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52F8BEA9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сокращению дебиторской задолженности и увеличению поступлений по неналоговым доходам</w:t>
            </w:r>
          </w:p>
        </w:tc>
        <w:tc>
          <w:tcPr>
            <w:tcW w:w="2464" w:type="dxa"/>
          </w:tcPr>
          <w:p w14:paraId="2BB74B5D" w14:textId="77777777" w:rsidR="005B7619" w:rsidRPr="005B7619" w:rsidRDefault="00B80C53" w:rsidP="005B7619">
            <w:pPr>
              <w:shd w:val="clear" w:color="auto" w:fill="FFFFFF"/>
              <w:tabs>
                <w:tab w:val="left" w:pos="9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E02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районного бюджета Прохладненского муниципального района КБР</w:t>
            </w:r>
          </w:p>
        </w:tc>
        <w:tc>
          <w:tcPr>
            <w:tcW w:w="2464" w:type="dxa"/>
          </w:tcPr>
          <w:p w14:paraId="31D2ECD4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03D443C8" w14:textId="77777777" w:rsidR="005B7619" w:rsidRPr="005B7619" w:rsidRDefault="00A94EF0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7619" w:rsidRPr="005B7619">
              <w:rPr>
                <w:rFonts w:ascii="Times New Roman" w:hAnsi="Times New Roman" w:cs="Times New Roman"/>
                <w:sz w:val="24"/>
                <w:szCs w:val="24"/>
              </w:rPr>
              <w:t>оступление неналоговых доходов</w:t>
            </w:r>
          </w:p>
        </w:tc>
        <w:tc>
          <w:tcPr>
            <w:tcW w:w="2475" w:type="dxa"/>
          </w:tcPr>
          <w:p w14:paraId="0138FD11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F0" w14:paraId="46B6FAB9" w14:textId="77777777" w:rsidTr="005B7619">
        <w:tc>
          <w:tcPr>
            <w:tcW w:w="959" w:type="dxa"/>
          </w:tcPr>
          <w:p w14:paraId="7EFE9B6C" w14:textId="77777777" w:rsidR="00A94EF0" w:rsidRPr="005B7619" w:rsidRDefault="00A94EF0" w:rsidP="00774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74E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089D8658" w14:textId="77777777" w:rsidR="00A94EF0" w:rsidRPr="005B7619" w:rsidRDefault="00A94EF0" w:rsidP="00A94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комиссии по обеспечению мобилизации доходов в бюджетную систему, контролю за соблюдением финансовой, бюджетной и налоговой дисциплины юридических и физических лиц, имеющих 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 бюджетом Прохладненского муниципального района КБР</w:t>
            </w:r>
          </w:p>
        </w:tc>
        <w:tc>
          <w:tcPr>
            <w:tcW w:w="2464" w:type="dxa"/>
          </w:tcPr>
          <w:p w14:paraId="1E378BC1" w14:textId="77777777" w:rsidR="00A94EF0" w:rsidRPr="00737E02" w:rsidRDefault="00A94EF0" w:rsidP="005B7619">
            <w:pPr>
              <w:shd w:val="clear" w:color="auto" w:fill="FFFFFF"/>
              <w:tabs>
                <w:tab w:val="left" w:pos="9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финансами местной администрации Прохладненского муниципального района КБР»</w:t>
            </w:r>
          </w:p>
        </w:tc>
        <w:tc>
          <w:tcPr>
            <w:tcW w:w="2464" w:type="dxa"/>
          </w:tcPr>
          <w:p w14:paraId="53F91DEA" w14:textId="77777777" w:rsidR="00A94EF0" w:rsidRDefault="00A94EF0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16FD79B2" w14:textId="77777777" w:rsidR="00A94EF0" w:rsidRPr="005B7619" w:rsidRDefault="00A94EF0" w:rsidP="00A94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налоговых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2475" w:type="dxa"/>
          </w:tcPr>
          <w:p w14:paraId="1532536B" w14:textId="77777777" w:rsidR="00A94EF0" w:rsidRPr="005B7619" w:rsidRDefault="00A94EF0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2CB9F3AE" w14:textId="77777777" w:rsidTr="005B7619">
        <w:tc>
          <w:tcPr>
            <w:tcW w:w="959" w:type="dxa"/>
          </w:tcPr>
          <w:p w14:paraId="74BD76A7" w14:textId="77777777" w:rsidR="005B7619" w:rsidRPr="005B7619" w:rsidRDefault="005B7619" w:rsidP="00703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3979" w:type="dxa"/>
            <w:gridSpan w:val="5"/>
          </w:tcPr>
          <w:p w14:paraId="237DD0A4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Мероприятия по оптимизации расходов и повышению эффективности использования бюджетных средств</w:t>
            </w:r>
          </w:p>
        </w:tc>
      </w:tr>
      <w:tr w:rsidR="005B7619" w14:paraId="2EDD53D4" w14:textId="77777777" w:rsidTr="005B7619">
        <w:tc>
          <w:tcPr>
            <w:tcW w:w="959" w:type="dxa"/>
          </w:tcPr>
          <w:p w14:paraId="74C6145A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111" w:type="dxa"/>
          </w:tcPr>
          <w:p w14:paraId="6E07BF19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Соблюдение нормативов формирования расходов на содержание органов местного самоуправления, установленных Правительством Кабардино-Балкарской Республики</w:t>
            </w:r>
          </w:p>
        </w:tc>
        <w:tc>
          <w:tcPr>
            <w:tcW w:w="2464" w:type="dxa"/>
          </w:tcPr>
          <w:p w14:paraId="3A3B0C68" w14:textId="77777777" w:rsidR="005B7619" w:rsidRPr="005B7619" w:rsidRDefault="00B80C53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финансами местной администрации Прохладненского муниципального района КБР»</w:t>
            </w:r>
          </w:p>
        </w:tc>
        <w:tc>
          <w:tcPr>
            <w:tcW w:w="2464" w:type="dxa"/>
          </w:tcPr>
          <w:p w14:paraId="0657C209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6FBB74FC" w14:textId="77777777" w:rsidR="005B7619" w:rsidRPr="005B7619" w:rsidRDefault="005B7619" w:rsidP="00D65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Не  превышение  норматива формирования  расходов  на содержание о</w:t>
            </w:r>
            <w:r w:rsidR="00D65F72">
              <w:rPr>
                <w:rFonts w:ascii="Times New Roman" w:hAnsi="Times New Roman" w:cs="Times New Roman"/>
                <w:sz w:val="24"/>
                <w:szCs w:val="24"/>
              </w:rPr>
              <w:t>рганов местного самоуправления</w:t>
            </w:r>
          </w:p>
        </w:tc>
        <w:tc>
          <w:tcPr>
            <w:tcW w:w="2475" w:type="dxa"/>
          </w:tcPr>
          <w:p w14:paraId="0583DDB6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1459BF8F" w14:textId="77777777" w:rsidTr="005B7619">
        <w:tc>
          <w:tcPr>
            <w:tcW w:w="959" w:type="dxa"/>
          </w:tcPr>
          <w:p w14:paraId="7BE5B524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111" w:type="dxa"/>
          </w:tcPr>
          <w:p w14:paraId="36633112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Обеспечить в пределах компетенции недопущение роста численности работников учреждений, финансируемых из районного бюджета, за исключением вновь созданных учреждений и увеличения численности работников учреждений в связи с осуществлением новых полномочий</w:t>
            </w:r>
          </w:p>
        </w:tc>
        <w:tc>
          <w:tcPr>
            <w:tcW w:w="2464" w:type="dxa"/>
          </w:tcPr>
          <w:p w14:paraId="165E5748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2464" w:type="dxa"/>
          </w:tcPr>
          <w:p w14:paraId="3C473388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1290C219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численности работников в текущем периоде к численности работников за предшествующий год, % </w:t>
            </w:r>
          </w:p>
        </w:tc>
        <w:tc>
          <w:tcPr>
            <w:tcW w:w="2475" w:type="dxa"/>
          </w:tcPr>
          <w:p w14:paraId="5672FCD1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19" w14:paraId="795FFC7C" w14:textId="77777777" w:rsidTr="005B7619">
        <w:tc>
          <w:tcPr>
            <w:tcW w:w="959" w:type="dxa"/>
          </w:tcPr>
          <w:p w14:paraId="52169E6D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111" w:type="dxa"/>
          </w:tcPr>
          <w:p w14:paraId="48C88E65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Недопущение возникновения просроченной кредиторской  и дебиторской задолженности </w:t>
            </w:r>
          </w:p>
        </w:tc>
        <w:tc>
          <w:tcPr>
            <w:tcW w:w="2464" w:type="dxa"/>
          </w:tcPr>
          <w:p w14:paraId="510B8784" w14:textId="77777777" w:rsidR="005B7619" w:rsidRPr="005B7619" w:rsidRDefault="005B7619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19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2464" w:type="dxa"/>
          </w:tcPr>
          <w:p w14:paraId="425AB017" w14:textId="77777777" w:rsidR="005B7619" w:rsidRPr="005B7619" w:rsidRDefault="006F0925" w:rsidP="005B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14:paraId="2C2233BB" w14:textId="77777777" w:rsidR="005B7619" w:rsidRPr="005B7619" w:rsidRDefault="00A94EF0" w:rsidP="00A94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5B7619" w:rsidRPr="005B7619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и дебиторской задолженности</w:t>
            </w:r>
          </w:p>
        </w:tc>
        <w:tc>
          <w:tcPr>
            <w:tcW w:w="2475" w:type="dxa"/>
          </w:tcPr>
          <w:p w14:paraId="37274A73" w14:textId="77777777" w:rsidR="005B7619" w:rsidRPr="005B7619" w:rsidRDefault="005B7619" w:rsidP="00A22A6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6611A9" w14:textId="77777777" w:rsidR="002254E3" w:rsidRPr="0072549B" w:rsidRDefault="002254E3" w:rsidP="005B76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2254E3" w:rsidRPr="0072549B" w:rsidSect="009D1B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B1B"/>
    <w:rsid w:val="00094A56"/>
    <w:rsid w:val="000A1A0E"/>
    <w:rsid w:val="001E75AA"/>
    <w:rsid w:val="002254E3"/>
    <w:rsid w:val="00337156"/>
    <w:rsid w:val="00424927"/>
    <w:rsid w:val="004E0D1F"/>
    <w:rsid w:val="004E1A7B"/>
    <w:rsid w:val="005213A5"/>
    <w:rsid w:val="005B7619"/>
    <w:rsid w:val="006F0925"/>
    <w:rsid w:val="00703330"/>
    <w:rsid w:val="0072549B"/>
    <w:rsid w:val="00774E4D"/>
    <w:rsid w:val="009D1B1B"/>
    <w:rsid w:val="009D3A64"/>
    <w:rsid w:val="00A22A6D"/>
    <w:rsid w:val="00A94EF0"/>
    <w:rsid w:val="00B1310F"/>
    <w:rsid w:val="00B80C53"/>
    <w:rsid w:val="00B9181C"/>
    <w:rsid w:val="00D01238"/>
    <w:rsid w:val="00D65F72"/>
    <w:rsid w:val="00F2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E0171"/>
  <w15:docId w15:val="{8EF6211B-7517-46D8-B35D-A53905A3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D1B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9D1B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4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4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Никулина Татьяна Александровна</dc:creator>
  <cp:keywords/>
  <dc:description/>
  <cp:lastModifiedBy>ЧеркасоваСА</cp:lastModifiedBy>
  <cp:revision>11</cp:revision>
  <cp:lastPrinted>2024-03-15T08:19:00Z</cp:lastPrinted>
  <dcterms:created xsi:type="dcterms:W3CDTF">2024-03-14T07:19:00Z</dcterms:created>
  <dcterms:modified xsi:type="dcterms:W3CDTF">2026-02-11T11:45:00Z</dcterms:modified>
</cp:coreProperties>
</file>